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0A4DD" w14:textId="77777777" w:rsidR="004377FA" w:rsidRPr="004377FA" w:rsidRDefault="004377FA" w:rsidP="004377FA">
      <w:pPr>
        <w:pStyle w:val="berschrift4"/>
      </w:pPr>
      <w:r>
        <w:t>ANHÖRUNG Richtplananpassung Fruchtfolgeflächen und Auenschutzpark</w:t>
      </w:r>
    </w:p>
    <w:p w14:paraId="4E76148E" w14:textId="77777777" w:rsidR="004377FA" w:rsidRDefault="004377FA" w:rsidP="004377FA"/>
    <w:p w14:paraId="22215966" w14:textId="785776D0" w:rsidR="004377FA" w:rsidRDefault="004377FA" w:rsidP="004377FA">
      <w:r>
        <w:t>Sehr geehrte Damen und Herren</w:t>
      </w:r>
    </w:p>
    <w:p w14:paraId="3A925BE4" w14:textId="77777777" w:rsidR="004377FA" w:rsidRPr="004377FA" w:rsidRDefault="004377FA" w:rsidP="004377FA"/>
    <w:p w14:paraId="746F70DA" w14:textId="77777777" w:rsidR="004377FA" w:rsidRDefault="004377FA" w:rsidP="004377FA">
      <w:r>
        <w:t>Wir danken für die Möglichkeit zur Stellungnahme. Die Bereinigung des Inventars der Fruchtfolgeflächen und die Einführung einer Kompensationsregelung sind grundsätzlich richtig. Die vorgeschlagenen Bestimmungen gehen aus unserer Sicht jedoch zu wenig weit, um die produktivsten Landwirtschaftsböden langfristig zu sichern.</w:t>
      </w:r>
    </w:p>
    <w:p w14:paraId="64E5990D" w14:textId="77777777" w:rsidR="004377FA" w:rsidRPr="004377FA" w:rsidRDefault="004377FA" w:rsidP="004377FA"/>
    <w:p w14:paraId="7F505752" w14:textId="572F9905" w:rsidR="004377FA" w:rsidRPr="004377FA" w:rsidRDefault="004377FA" w:rsidP="004377FA">
      <w:r>
        <w:rPr>
          <w:b/>
          <w:bCs/>
        </w:rPr>
        <w:t>Wir können der Richtplananpassung nur zustimmen, wenn die folgenden wesentlichen Punkte berücksichtigt werden:</w:t>
      </w:r>
    </w:p>
    <w:p w14:paraId="2F7035AA" w14:textId="77777777" w:rsidR="004377FA" w:rsidRDefault="004377FA" w:rsidP="004377FA"/>
    <w:p w14:paraId="4669481D" w14:textId="6745D2E3" w:rsidR="004377FA" w:rsidRDefault="004377FA" w:rsidP="004377FA">
      <w:r>
        <w:rPr>
          <w:rStyle w:val="berschrift3Zchn"/>
        </w:rPr>
        <w:t>1. Kompensationspflicht ab einer Hektare</w:t>
      </w:r>
      <w:r>
        <w:rPr>
          <w:rStyle w:val="berschrift3Zchn"/>
        </w:rPr>
        <w:br/>
      </w:r>
      <w:r>
        <w:t xml:space="preserve">Der vorgesehene Schwellenwert von drei Hektaren ist zu hoch. Auch kleinere Verluste summieren sich über die Jahre. Der Schwellenwert ist deshalb auf eine Hektare zu senken. Hinzu kommt, dass selbst das Bundesamt für Raumentwicklung (ARE) die 3 Hektar-Schwelle als zu hoch benennt. Auch in vielen anderen Kantonen müssen Flächen schneller kompensiert werden. </w:t>
      </w:r>
    </w:p>
    <w:p w14:paraId="44BA72C9" w14:textId="77777777" w:rsidR="004F38E3" w:rsidRPr="004377FA" w:rsidRDefault="004F38E3" w:rsidP="004377FA"/>
    <w:p w14:paraId="2FDCC8F7" w14:textId="012CDCEC" w:rsidR="004377FA" w:rsidRDefault="004377FA" w:rsidP="004377FA">
      <w:r>
        <w:rPr>
          <w:rStyle w:val="berschrift3Zchn"/>
        </w:rPr>
        <w:t>2. Ausnahmen vollständig streichen</w:t>
      </w:r>
      <w:r>
        <w:br/>
        <w:t>Die vorgesehenen Ausnahmen für wirtschaftliche Entwicklungsschwerpunkte, Wohnschwerpunkte und den Auenschutzpark sind zu streichen. Der Schutz der Fruchtfolgeflächen muss bei allen Vorhaben gleichermassen gelten.</w:t>
      </w:r>
    </w:p>
    <w:p w14:paraId="7D5274D3" w14:textId="77777777" w:rsidR="00BC1385" w:rsidRPr="004377FA" w:rsidRDefault="00BC1385" w:rsidP="004377FA"/>
    <w:p w14:paraId="66CE54B1" w14:textId="3123EFE0" w:rsidR="004377FA" w:rsidRDefault="004377FA" w:rsidP="004377FA">
      <w:r>
        <w:rPr>
          <w:rStyle w:val="berschrift3Zchn"/>
        </w:rPr>
        <w:t>3. Ersatzabgabe als zusätzliche Möglichkeit prüfen</w:t>
      </w:r>
      <w:r>
        <w:br/>
        <w:t>Ist ausnahmsweise keine geeignete Ersatzfläche verfügbar, soll die Einführung einer zweckgebundene Ersatzabgabe geprüft werden. Sie ist als rein ergänzende Lösung auszugestalten und darf die reale Kompensation nicht ersetzen.</w:t>
      </w:r>
    </w:p>
    <w:p w14:paraId="6CCA8B33" w14:textId="77777777" w:rsidR="00BC1385" w:rsidRPr="004377FA" w:rsidRDefault="00BC1385" w:rsidP="004377FA"/>
    <w:p w14:paraId="7336E522" w14:textId="77777777" w:rsidR="00753CC1" w:rsidRDefault="004377FA" w:rsidP="004377FA">
      <w:r>
        <w:rPr>
          <w:rStyle w:val="berschrift3Zchn"/>
        </w:rPr>
        <w:t>4. Auenschutzpark auf Qualität ausrichten</w:t>
      </w:r>
      <w:r>
        <w:br/>
        <w:t xml:space="preserve">Das Flächenziel des Verfassungsartikels zum Auenschutz von 1% Kantonsfläche ist erreicht. Das FFF-Restkontingent von 22.2 Hektaren ist deshalb aufzulösen. Wer künftig weitere produktive Landwirtschaftsflächen für Auenprojekte beansprucht, soll diese wie bei anderen Projekten kompensieren. </w:t>
      </w:r>
    </w:p>
    <w:p w14:paraId="25A7684F" w14:textId="22595819" w:rsidR="00BC1385" w:rsidRDefault="00753CC1" w:rsidP="00753CC1">
      <w:r>
        <w:t>Der Fokus muss auf dem Unterhalt und der qualitativen Aufwertung der bestehenden Auengebiete liegen. Zusätzliche Ausdehnungen auf Kosten der Ernährungssicherheit lehnen wir ab und fordern deshalb die Streichung der Auengebiete aus der Vororientierung im Richtplankapitel Auenschutzpark</w:t>
      </w:r>
    </w:p>
    <w:p w14:paraId="4B9AB4DC" w14:textId="7974081C" w:rsidR="004377FA" w:rsidRDefault="004377FA" w:rsidP="004377FA">
      <w:r>
        <w:t>Die neue Formulierung «bei jeder sich bietenden Gelegenheit» ist zu streichen. Ebenso sind die neu eingefügten Verweise auf das Landschaftskonzept Schweiz, umweltAARGAU und das Entwicklungsleitbild sowie die räumlichen Vororientierungen für weitere Auengebiete aus dem Richtplan zu streichen.</w:t>
      </w:r>
    </w:p>
    <w:p w14:paraId="48D0D787" w14:textId="77777777" w:rsidR="00BC1385" w:rsidRDefault="00BC1385" w:rsidP="004377FA"/>
    <w:p w14:paraId="50D9507B" w14:textId="2419957C" w:rsidR="00BC1385" w:rsidRDefault="004377FA" w:rsidP="004377FA">
      <w:r>
        <w:rPr>
          <w:rStyle w:val="berschrift3Zchn"/>
        </w:rPr>
        <w:t>5. Weitere Ausdehnung verhindern</w:t>
      </w:r>
      <w:r>
        <w:rPr>
          <w:rStyle w:val="berschrift3Zchn"/>
        </w:rPr>
        <w:br/>
      </w:r>
      <w:r>
        <w:t>Die Aktualisierung des Inventars darf nicht zu einem erleichterten Verbrauch von Fruchtfolgeflächen führen. Das Mindestkontingent des Bundes ist eine Untergrenze und kein Verbrauchskredit. Unvermeidbare Verluste müssen konsequent, flächengleich und qualitativ gleichwertig kompensiert werden.</w:t>
      </w:r>
    </w:p>
    <w:p w14:paraId="04887E35" w14:textId="54C2F0F6" w:rsidR="00BC1385" w:rsidRDefault="00BC1385">
      <w:pPr>
        <w:spacing w:line="288" w:lineRule="auto"/>
      </w:pPr>
    </w:p>
    <w:p w14:paraId="3BF16B1B" w14:textId="23BDD70D" w:rsidR="004377FA" w:rsidRPr="004377FA" w:rsidRDefault="004377FA" w:rsidP="004377FA">
      <w:r>
        <w:t>Wir danken für die Berücksichtigung unserer Anliegen.</w:t>
      </w:r>
    </w:p>
    <w:p w14:paraId="23D580A1" w14:textId="77777777" w:rsidR="004377FA" w:rsidRDefault="004377FA" w:rsidP="004377FA"/>
    <w:p w14:paraId="37A6BE48" w14:textId="30395DF0" w:rsidR="004377FA" w:rsidRPr="004377FA" w:rsidRDefault="004377FA" w:rsidP="004377FA">
      <w:r>
        <w:t>Freundliche Grüsse</w:t>
      </w:r>
    </w:p>
    <w:p w14:paraId="091006F3" w14:textId="2CF89CD3" w:rsidR="00E01B5C" w:rsidRPr="00076C6E" w:rsidRDefault="00AF1500" w:rsidP="00E03CA7">
      <w:r>
        <w:rPr>
          <w:b/>
          <w:bCs/>
        </w:rPr>
        <w:t>Vorname Nachname, Organisation</w:t>
      </w:r>
    </w:p>
    <w:sectPr w:rsidR="00E01B5C" w:rsidRPr="00076C6E" w:rsidSect="00452B7E">
      <w:footerReference w:type="default" r:id="rId8"/>
      <w:headerReference w:type="first" r:id="rId9"/>
      <w:footerReference w:type="first" r:id="rId10"/>
      <w:pgSz w:w="11906" w:h="16838" w:code="9"/>
      <w:pgMar w:top="1418" w:right="1134" w:bottom="1134" w:left="1418" w:header="25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48790" w14:textId="77777777" w:rsidR="00277B1C" w:rsidRDefault="00277B1C" w:rsidP="00481865">
      <w:r>
        <w:separator/>
      </w:r>
    </w:p>
  </w:endnote>
  <w:endnote w:type="continuationSeparator" w:id="0">
    <w:p w14:paraId="18864078" w14:textId="77777777" w:rsidR="00277B1C" w:rsidRDefault="00277B1C" w:rsidP="00481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Nunito">
    <w:panose1 w:val="00000000000000000000"/>
    <w:charset w:val="00"/>
    <w:family w:val="modern"/>
    <w:notTrueType/>
    <w:pitch w:val="variable"/>
    <w:sig w:usb0="A000026F" w:usb1="10000003" w:usb2="00000000" w:usb3="00000000" w:csb0="00000197"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74A7B" w14:textId="77777777" w:rsidR="00A26EDD" w:rsidRPr="00A26EDD" w:rsidRDefault="00A26EDD" w:rsidP="004D5141">
    <w:pPr>
      <w:pStyle w:val="Fuzeile"/>
      <w:tabs>
        <w:tab w:val="clear" w:pos="9072"/>
        <w:tab w:val="right" w:pos="9407"/>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580FF" w14:textId="560D3BFB" w:rsidR="001147C0" w:rsidRPr="00E62714" w:rsidRDefault="00E62714" w:rsidP="0078158B">
    <w:pPr>
      <w:pStyle w:val="Fuzeile"/>
      <w:tabs>
        <w:tab w:val="clear" w:pos="4536"/>
        <w:tab w:val="clear" w:pos="9072"/>
        <w:tab w:val="left" w:pos="3236"/>
      </w:tabs>
      <w:rPr>
        <w:rFonts w:ascii="Nunito" w:hAnsi="Nunito"/>
        <w:color w:val="666666" w:themeColor="text1"/>
        <w:sz w:val="20"/>
        <w:szCs w:val="20"/>
      </w:rPr>
    </w:pPr>
    <w:r w:rsidRPr="00E62714">
      <w:rPr>
        <w:rFonts w:ascii="Nunito" w:hAnsi="Nunito"/>
        <w:color w:val="666666" w:themeColor="text1"/>
        <w:sz w:val="20"/>
        <w:szCs w:val="20"/>
      </w:rPr>
      <w:tab/>
    </w:r>
    <w:r w:rsidRPr="00E62714">
      <w:rPr>
        <w:rFonts w:ascii="Nunito" w:hAnsi="Nunito"/>
        <w:color w:val="666666" w:themeColor="text1"/>
        <w:sz w:val="20"/>
        <w:szCs w:val="20"/>
      </w:rPr>
      <w:tab/>
    </w:r>
    <w:r>
      <w:rPr>
        <w:rFonts w:ascii="Nunito" w:hAnsi="Nunito"/>
        <w:color w:val="666666" w:themeColor="text1"/>
        <w:sz w:val="20"/>
        <w:szCs w:val="20"/>
      </w:rPr>
      <w:tab/>
    </w:r>
    <w:r w:rsidRPr="00E62714">
      <w:rPr>
        <w:rFonts w:ascii="Nunito" w:hAnsi="Nunito"/>
        <w:color w:val="666666" w:themeColor="text1"/>
        <w:sz w:val="20"/>
        <w:szCs w:val="20"/>
      </w:rPr>
      <w:fldChar w:fldCharType="begin"/>
    </w:r>
    <w:r w:rsidRPr="00E62714">
      <w:rPr>
        <w:rFonts w:ascii="Nunito" w:hAnsi="Nunito"/>
        <w:color w:val="666666" w:themeColor="text1"/>
        <w:sz w:val="20"/>
        <w:szCs w:val="20"/>
      </w:rPr>
      <w:instrText>PAGE   \* MERGEFORMAT</w:instrText>
    </w:r>
    <w:r w:rsidRPr="00E62714">
      <w:rPr>
        <w:rFonts w:ascii="Nunito" w:hAnsi="Nunito"/>
        <w:color w:val="666666" w:themeColor="text1"/>
        <w:sz w:val="20"/>
        <w:szCs w:val="20"/>
      </w:rPr>
      <w:fldChar w:fldCharType="separate"/>
    </w:r>
    <w:r w:rsidRPr="00E62714">
      <w:rPr>
        <w:rFonts w:ascii="Nunito" w:hAnsi="Nunito"/>
        <w:color w:val="666666" w:themeColor="text1"/>
        <w:sz w:val="20"/>
        <w:szCs w:val="20"/>
        <w:lang w:val="de-DE"/>
      </w:rPr>
      <w:t>1</w:t>
    </w:r>
    <w:r w:rsidRPr="00E62714">
      <w:rPr>
        <w:rFonts w:ascii="Nunito" w:hAnsi="Nunito"/>
        <w:color w:val="666666" w:themeColor="tex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9D2E8" w14:textId="77777777" w:rsidR="00277B1C" w:rsidRDefault="00277B1C" w:rsidP="00481865">
      <w:r>
        <w:separator/>
      </w:r>
    </w:p>
  </w:footnote>
  <w:footnote w:type="continuationSeparator" w:id="0">
    <w:p w14:paraId="0422B7B2" w14:textId="77777777" w:rsidR="00277B1C" w:rsidRDefault="00277B1C" w:rsidP="004818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E7C45" w14:textId="341BFA8F" w:rsidR="001147C0" w:rsidRDefault="001147C0" w:rsidP="00190373">
    <w:pPr>
      <w:pStyle w:val="Kopfzeile"/>
      <w:tabs>
        <w:tab w:val="left" w:pos="850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75516"/>
    <w:multiLevelType w:val="hybridMultilevel"/>
    <w:tmpl w:val="E5D4A55E"/>
    <w:lvl w:ilvl="0" w:tplc="C35C1A4A">
      <w:numFmt w:val="bullet"/>
      <w:lvlText w:val="-"/>
      <w:lvlJc w:val="left"/>
      <w:pPr>
        <w:ind w:left="720" w:hanging="360"/>
      </w:pPr>
      <w:rPr>
        <w:rFonts w:ascii="Calibri" w:eastAsiaTheme="minorHAns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321920E7"/>
    <w:multiLevelType w:val="hybridMultilevel"/>
    <w:tmpl w:val="00ECB868"/>
    <w:lvl w:ilvl="0" w:tplc="DF30F24A">
      <w:start w:val="1"/>
      <w:numFmt w:val="bullet"/>
      <w:lvlText w:val=""/>
      <w:lvlJc w:val="left"/>
      <w:pPr>
        <w:ind w:left="1068" w:hanging="360"/>
      </w:pPr>
      <w:rPr>
        <w:rFonts w:ascii="Symbol" w:hAnsi="Symbol" w:hint="default"/>
        <w:color w:val="auto"/>
      </w:rPr>
    </w:lvl>
    <w:lvl w:ilvl="1" w:tplc="08070003">
      <w:start w:val="1"/>
      <w:numFmt w:val="bullet"/>
      <w:lvlText w:val="o"/>
      <w:lvlJc w:val="left"/>
      <w:pPr>
        <w:ind w:left="1788" w:hanging="360"/>
      </w:pPr>
      <w:rPr>
        <w:rFonts w:ascii="Courier New" w:hAnsi="Courier New" w:cs="Courier New" w:hint="default"/>
      </w:rPr>
    </w:lvl>
    <w:lvl w:ilvl="2" w:tplc="08070005" w:tentative="1">
      <w:start w:val="1"/>
      <w:numFmt w:val="bullet"/>
      <w:lvlText w:val=""/>
      <w:lvlJc w:val="left"/>
      <w:pPr>
        <w:ind w:left="2508" w:hanging="360"/>
      </w:pPr>
      <w:rPr>
        <w:rFonts w:ascii="Wingdings" w:hAnsi="Wingdings" w:hint="default"/>
      </w:rPr>
    </w:lvl>
    <w:lvl w:ilvl="3" w:tplc="08070001" w:tentative="1">
      <w:start w:val="1"/>
      <w:numFmt w:val="bullet"/>
      <w:lvlText w:val=""/>
      <w:lvlJc w:val="left"/>
      <w:pPr>
        <w:ind w:left="3228" w:hanging="360"/>
      </w:pPr>
      <w:rPr>
        <w:rFonts w:ascii="Symbol" w:hAnsi="Symbol" w:hint="default"/>
      </w:rPr>
    </w:lvl>
    <w:lvl w:ilvl="4" w:tplc="08070003" w:tentative="1">
      <w:start w:val="1"/>
      <w:numFmt w:val="bullet"/>
      <w:lvlText w:val="o"/>
      <w:lvlJc w:val="left"/>
      <w:pPr>
        <w:ind w:left="3948" w:hanging="360"/>
      </w:pPr>
      <w:rPr>
        <w:rFonts w:ascii="Courier New" w:hAnsi="Courier New" w:cs="Courier New" w:hint="default"/>
      </w:rPr>
    </w:lvl>
    <w:lvl w:ilvl="5" w:tplc="08070005" w:tentative="1">
      <w:start w:val="1"/>
      <w:numFmt w:val="bullet"/>
      <w:lvlText w:val=""/>
      <w:lvlJc w:val="left"/>
      <w:pPr>
        <w:ind w:left="4668" w:hanging="360"/>
      </w:pPr>
      <w:rPr>
        <w:rFonts w:ascii="Wingdings" w:hAnsi="Wingdings" w:hint="default"/>
      </w:rPr>
    </w:lvl>
    <w:lvl w:ilvl="6" w:tplc="08070001" w:tentative="1">
      <w:start w:val="1"/>
      <w:numFmt w:val="bullet"/>
      <w:lvlText w:val=""/>
      <w:lvlJc w:val="left"/>
      <w:pPr>
        <w:ind w:left="5388" w:hanging="360"/>
      </w:pPr>
      <w:rPr>
        <w:rFonts w:ascii="Symbol" w:hAnsi="Symbol" w:hint="default"/>
      </w:rPr>
    </w:lvl>
    <w:lvl w:ilvl="7" w:tplc="08070003" w:tentative="1">
      <w:start w:val="1"/>
      <w:numFmt w:val="bullet"/>
      <w:lvlText w:val="o"/>
      <w:lvlJc w:val="left"/>
      <w:pPr>
        <w:ind w:left="6108" w:hanging="360"/>
      </w:pPr>
      <w:rPr>
        <w:rFonts w:ascii="Courier New" w:hAnsi="Courier New" w:cs="Courier New" w:hint="default"/>
      </w:rPr>
    </w:lvl>
    <w:lvl w:ilvl="8" w:tplc="08070005" w:tentative="1">
      <w:start w:val="1"/>
      <w:numFmt w:val="bullet"/>
      <w:lvlText w:val=""/>
      <w:lvlJc w:val="left"/>
      <w:pPr>
        <w:ind w:left="6828" w:hanging="360"/>
      </w:pPr>
      <w:rPr>
        <w:rFonts w:ascii="Wingdings" w:hAnsi="Wingdings" w:hint="default"/>
      </w:rPr>
    </w:lvl>
  </w:abstractNum>
  <w:abstractNum w:abstractNumId="2" w15:restartNumberingAfterBreak="0">
    <w:nsid w:val="53AB15AB"/>
    <w:multiLevelType w:val="hybridMultilevel"/>
    <w:tmpl w:val="E9A864B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884823224">
    <w:abstractNumId w:val="1"/>
  </w:num>
  <w:num w:numId="2" w16cid:durableId="746922675">
    <w:abstractNumId w:val="2"/>
  </w:num>
  <w:num w:numId="3" w16cid:durableId="19584829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96A"/>
    <w:rsid w:val="00003CAE"/>
    <w:rsid w:val="0001026C"/>
    <w:rsid w:val="00010AEA"/>
    <w:rsid w:val="00023292"/>
    <w:rsid w:val="0002629B"/>
    <w:rsid w:val="0002745B"/>
    <w:rsid w:val="00035189"/>
    <w:rsid w:val="00052240"/>
    <w:rsid w:val="00060D13"/>
    <w:rsid w:val="00076C6E"/>
    <w:rsid w:val="00083603"/>
    <w:rsid w:val="000857CC"/>
    <w:rsid w:val="00096FEB"/>
    <w:rsid w:val="000A0E05"/>
    <w:rsid w:val="000A4078"/>
    <w:rsid w:val="000A542F"/>
    <w:rsid w:val="000D696A"/>
    <w:rsid w:val="001147C0"/>
    <w:rsid w:val="001163DE"/>
    <w:rsid w:val="001244E6"/>
    <w:rsid w:val="00154193"/>
    <w:rsid w:val="00186249"/>
    <w:rsid w:val="00190373"/>
    <w:rsid w:val="0019192D"/>
    <w:rsid w:val="001D4CAB"/>
    <w:rsid w:val="001E22BA"/>
    <w:rsid w:val="001E7066"/>
    <w:rsid w:val="002070D2"/>
    <w:rsid w:val="00216A4E"/>
    <w:rsid w:val="002172BE"/>
    <w:rsid w:val="00223B8E"/>
    <w:rsid w:val="00226D95"/>
    <w:rsid w:val="0023661C"/>
    <w:rsid w:val="00242865"/>
    <w:rsid w:val="0024467A"/>
    <w:rsid w:val="0025019D"/>
    <w:rsid w:val="00250E03"/>
    <w:rsid w:val="00255E88"/>
    <w:rsid w:val="00274DDE"/>
    <w:rsid w:val="00277B1C"/>
    <w:rsid w:val="002D3695"/>
    <w:rsid w:val="002E30A3"/>
    <w:rsid w:val="002E5714"/>
    <w:rsid w:val="002E7A0E"/>
    <w:rsid w:val="002F48C9"/>
    <w:rsid w:val="00325B88"/>
    <w:rsid w:val="00335396"/>
    <w:rsid w:val="0039462C"/>
    <w:rsid w:val="003B1ADE"/>
    <w:rsid w:val="003B401A"/>
    <w:rsid w:val="003B562D"/>
    <w:rsid w:val="003B65DB"/>
    <w:rsid w:val="003D5E0F"/>
    <w:rsid w:val="003F5F21"/>
    <w:rsid w:val="00401F6F"/>
    <w:rsid w:val="004123FF"/>
    <w:rsid w:val="00435AE4"/>
    <w:rsid w:val="004377FA"/>
    <w:rsid w:val="00452B7E"/>
    <w:rsid w:val="00455121"/>
    <w:rsid w:val="00455545"/>
    <w:rsid w:val="004643BA"/>
    <w:rsid w:val="00481865"/>
    <w:rsid w:val="00494580"/>
    <w:rsid w:val="004C12D3"/>
    <w:rsid w:val="004D4DDD"/>
    <w:rsid w:val="004D4FC4"/>
    <w:rsid w:val="004D5141"/>
    <w:rsid w:val="004F38E3"/>
    <w:rsid w:val="004F4949"/>
    <w:rsid w:val="00540471"/>
    <w:rsid w:val="005D03E1"/>
    <w:rsid w:val="005D1CC9"/>
    <w:rsid w:val="005D6017"/>
    <w:rsid w:val="005E1EAA"/>
    <w:rsid w:val="005E4775"/>
    <w:rsid w:val="006054BA"/>
    <w:rsid w:val="00617205"/>
    <w:rsid w:val="00640855"/>
    <w:rsid w:val="00671416"/>
    <w:rsid w:val="006803FA"/>
    <w:rsid w:val="0068058B"/>
    <w:rsid w:val="006977DE"/>
    <w:rsid w:val="006A770F"/>
    <w:rsid w:val="006A7EB6"/>
    <w:rsid w:val="006B514A"/>
    <w:rsid w:val="006C1829"/>
    <w:rsid w:val="006C3CAD"/>
    <w:rsid w:val="006C6689"/>
    <w:rsid w:val="006D3C4F"/>
    <w:rsid w:val="00703A8A"/>
    <w:rsid w:val="00723E1D"/>
    <w:rsid w:val="00753CC1"/>
    <w:rsid w:val="0075481A"/>
    <w:rsid w:val="00765BB7"/>
    <w:rsid w:val="0078158B"/>
    <w:rsid w:val="007921C2"/>
    <w:rsid w:val="007B7EEB"/>
    <w:rsid w:val="007E0B01"/>
    <w:rsid w:val="007E23E2"/>
    <w:rsid w:val="00833B94"/>
    <w:rsid w:val="008507E1"/>
    <w:rsid w:val="00857414"/>
    <w:rsid w:val="00857510"/>
    <w:rsid w:val="008E7E78"/>
    <w:rsid w:val="008F18F4"/>
    <w:rsid w:val="00907E3A"/>
    <w:rsid w:val="00932DE1"/>
    <w:rsid w:val="00937D63"/>
    <w:rsid w:val="009A5FB7"/>
    <w:rsid w:val="009D0366"/>
    <w:rsid w:val="009D42BC"/>
    <w:rsid w:val="00A062EC"/>
    <w:rsid w:val="00A17FDA"/>
    <w:rsid w:val="00A26EDD"/>
    <w:rsid w:val="00A3432A"/>
    <w:rsid w:val="00A44057"/>
    <w:rsid w:val="00A678D8"/>
    <w:rsid w:val="00A84A15"/>
    <w:rsid w:val="00AD1C78"/>
    <w:rsid w:val="00AD3766"/>
    <w:rsid w:val="00AD5A06"/>
    <w:rsid w:val="00AF1500"/>
    <w:rsid w:val="00AF33FB"/>
    <w:rsid w:val="00B04AA5"/>
    <w:rsid w:val="00B22538"/>
    <w:rsid w:val="00B33C9B"/>
    <w:rsid w:val="00B46B88"/>
    <w:rsid w:val="00B5151F"/>
    <w:rsid w:val="00B57B53"/>
    <w:rsid w:val="00BA6E7F"/>
    <w:rsid w:val="00BB1565"/>
    <w:rsid w:val="00BC1385"/>
    <w:rsid w:val="00BF3E4B"/>
    <w:rsid w:val="00C156D4"/>
    <w:rsid w:val="00C46412"/>
    <w:rsid w:val="00C5590C"/>
    <w:rsid w:val="00C7744C"/>
    <w:rsid w:val="00C8418C"/>
    <w:rsid w:val="00C94DF2"/>
    <w:rsid w:val="00CC1CB0"/>
    <w:rsid w:val="00CE68D8"/>
    <w:rsid w:val="00D00ACB"/>
    <w:rsid w:val="00D10BF3"/>
    <w:rsid w:val="00D26744"/>
    <w:rsid w:val="00D30696"/>
    <w:rsid w:val="00D31AE2"/>
    <w:rsid w:val="00D51AEE"/>
    <w:rsid w:val="00D900D8"/>
    <w:rsid w:val="00D92576"/>
    <w:rsid w:val="00D942BD"/>
    <w:rsid w:val="00D944FF"/>
    <w:rsid w:val="00D97E3C"/>
    <w:rsid w:val="00DB58B0"/>
    <w:rsid w:val="00DC24DF"/>
    <w:rsid w:val="00DC7938"/>
    <w:rsid w:val="00DD6082"/>
    <w:rsid w:val="00DE2EC4"/>
    <w:rsid w:val="00DF1853"/>
    <w:rsid w:val="00E01B5C"/>
    <w:rsid w:val="00E03CA7"/>
    <w:rsid w:val="00E25FA6"/>
    <w:rsid w:val="00E35E64"/>
    <w:rsid w:val="00E37CB3"/>
    <w:rsid w:val="00E44191"/>
    <w:rsid w:val="00E449AE"/>
    <w:rsid w:val="00E54DE6"/>
    <w:rsid w:val="00E62714"/>
    <w:rsid w:val="00E804F9"/>
    <w:rsid w:val="00E80D22"/>
    <w:rsid w:val="00E9545C"/>
    <w:rsid w:val="00EC3954"/>
    <w:rsid w:val="00ED7CF4"/>
    <w:rsid w:val="00EF7618"/>
    <w:rsid w:val="00F17FAD"/>
    <w:rsid w:val="00F22D41"/>
    <w:rsid w:val="00F4223E"/>
    <w:rsid w:val="00F57968"/>
    <w:rsid w:val="00FB465F"/>
    <w:rsid w:val="00FC152E"/>
    <w:rsid w:val="00FC3CD0"/>
    <w:rsid w:val="00FE6405"/>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4735660"/>
  <w15:chartTrackingRefBased/>
  <w15:docId w15:val="{25A3C2AB-C494-452D-8750-3BBD48BE6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aliases w:val="BVA Fliesstext"/>
    <w:unhideWhenUsed/>
    <w:qFormat/>
    <w:rsid w:val="00E01B5C"/>
    <w:pPr>
      <w:spacing w:line="240" w:lineRule="auto"/>
    </w:pPr>
    <w:rPr>
      <w:rFonts w:ascii="Calibri" w:hAnsi="Calibri"/>
      <w:sz w:val="21"/>
    </w:rPr>
  </w:style>
  <w:style w:type="paragraph" w:styleId="berschrift1">
    <w:name w:val="heading 1"/>
    <w:aliases w:val="BVA Titel"/>
    <w:basedOn w:val="Standard"/>
    <w:next w:val="Standard"/>
    <w:link w:val="berschrift1Zchn"/>
    <w:uiPriority w:val="9"/>
    <w:unhideWhenUsed/>
    <w:qFormat/>
    <w:rsid w:val="00671416"/>
    <w:pPr>
      <w:keepNext/>
      <w:keepLines/>
      <w:spacing w:after="120"/>
      <w:outlineLvl w:val="0"/>
    </w:pPr>
    <w:rPr>
      <w:rFonts w:eastAsiaTheme="majorEastAsia" w:cstheme="majorBidi"/>
      <w:b/>
      <w:bCs/>
      <w:color w:val="6BA556"/>
      <w:sz w:val="40"/>
      <w:szCs w:val="28"/>
    </w:rPr>
  </w:style>
  <w:style w:type="paragraph" w:styleId="berschrift2">
    <w:name w:val="heading 2"/>
    <w:aliases w:val="BVA Untertitel"/>
    <w:basedOn w:val="Standard"/>
    <w:next w:val="Standard"/>
    <w:link w:val="berschrift2Zchn"/>
    <w:uiPriority w:val="9"/>
    <w:unhideWhenUsed/>
    <w:qFormat/>
    <w:rsid w:val="00671416"/>
    <w:pPr>
      <w:keepNext/>
      <w:keepLines/>
      <w:spacing w:after="120"/>
      <w:outlineLvl w:val="1"/>
    </w:pPr>
    <w:rPr>
      <w:rFonts w:eastAsiaTheme="majorEastAsia" w:cstheme="majorBidi"/>
      <w:b/>
      <w:color w:val="6BA556"/>
      <w:sz w:val="26"/>
      <w:szCs w:val="26"/>
    </w:rPr>
  </w:style>
  <w:style w:type="paragraph" w:styleId="berschrift3">
    <w:name w:val="heading 3"/>
    <w:aliases w:val="BVA Zwischentitel"/>
    <w:basedOn w:val="Standard"/>
    <w:next w:val="Standard"/>
    <w:link w:val="berschrift3Zchn"/>
    <w:uiPriority w:val="9"/>
    <w:unhideWhenUsed/>
    <w:qFormat/>
    <w:rsid w:val="00671416"/>
    <w:pPr>
      <w:keepNext/>
      <w:keepLines/>
      <w:spacing w:after="120"/>
      <w:outlineLvl w:val="2"/>
    </w:pPr>
    <w:rPr>
      <w:rFonts w:eastAsiaTheme="majorEastAsia" w:cstheme="majorBidi"/>
      <w:b/>
      <w:color w:val="6BA556"/>
      <w:szCs w:val="24"/>
    </w:rPr>
  </w:style>
  <w:style w:type="paragraph" w:styleId="berschrift4">
    <w:name w:val="heading 4"/>
    <w:aliases w:val="BVA Leadtext"/>
    <w:basedOn w:val="Standard"/>
    <w:next w:val="Standard"/>
    <w:link w:val="berschrift4Zchn"/>
    <w:uiPriority w:val="9"/>
    <w:unhideWhenUsed/>
    <w:qFormat/>
    <w:rsid w:val="005E4775"/>
    <w:pPr>
      <w:keepNext/>
      <w:keepLines/>
      <w:spacing w:before="40"/>
      <w:outlineLvl w:val="3"/>
    </w:pPr>
    <w:rPr>
      <w:rFonts w:eastAsiaTheme="majorEastAsia" w:cstheme="majorBidi"/>
      <w:b/>
      <w:iCs/>
    </w:rPr>
  </w:style>
  <w:style w:type="paragraph" w:styleId="berschrift5">
    <w:name w:val="heading 5"/>
    <w:basedOn w:val="Standard"/>
    <w:next w:val="Standard"/>
    <w:link w:val="berschrift5Zchn"/>
    <w:uiPriority w:val="9"/>
    <w:semiHidden/>
    <w:unhideWhenUsed/>
    <w:rsid w:val="00E01B5C"/>
    <w:pPr>
      <w:keepNext/>
      <w:keepLines/>
      <w:spacing w:before="40"/>
      <w:outlineLvl w:val="4"/>
    </w:pPr>
    <w:rPr>
      <w:rFonts w:eastAsiaTheme="majorEastAsia" w:cstheme="majorBidi"/>
      <w:color w:val="6BA556"/>
    </w:rPr>
  </w:style>
  <w:style w:type="paragraph" w:styleId="berschrift6">
    <w:name w:val="heading 6"/>
    <w:basedOn w:val="Standard"/>
    <w:next w:val="Standard"/>
    <w:link w:val="berschrift6Zchn"/>
    <w:uiPriority w:val="9"/>
    <w:semiHidden/>
    <w:unhideWhenUsed/>
    <w:qFormat/>
    <w:rsid w:val="000D696A"/>
    <w:pPr>
      <w:keepNext/>
      <w:keepLines/>
      <w:spacing w:before="40"/>
      <w:outlineLvl w:val="5"/>
    </w:pPr>
    <w:rPr>
      <w:rFonts w:asciiTheme="minorHAnsi" w:eastAsiaTheme="majorEastAsia" w:hAnsiTheme="minorHAnsi" w:cstheme="majorBidi"/>
      <w:i/>
      <w:iCs/>
      <w:color w:val="9B9B9B" w:themeColor="text1" w:themeTint="A6"/>
    </w:rPr>
  </w:style>
  <w:style w:type="paragraph" w:styleId="berschrift7">
    <w:name w:val="heading 7"/>
    <w:basedOn w:val="Standard"/>
    <w:next w:val="Standard"/>
    <w:link w:val="berschrift7Zchn"/>
    <w:uiPriority w:val="9"/>
    <w:semiHidden/>
    <w:unhideWhenUsed/>
    <w:qFormat/>
    <w:rsid w:val="000D696A"/>
    <w:pPr>
      <w:keepNext/>
      <w:keepLines/>
      <w:spacing w:before="40"/>
      <w:outlineLvl w:val="6"/>
    </w:pPr>
    <w:rPr>
      <w:rFonts w:asciiTheme="minorHAnsi" w:eastAsiaTheme="majorEastAsia" w:hAnsiTheme="minorHAnsi" w:cstheme="majorBidi"/>
      <w:color w:val="9B9B9B" w:themeColor="text1" w:themeTint="A6"/>
    </w:rPr>
  </w:style>
  <w:style w:type="paragraph" w:styleId="berschrift8">
    <w:name w:val="heading 8"/>
    <w:basedOn w:val="Standard"/>
    <w:next w:val="Standard"/>
    <w:link w:val="berschrift8Zchn"/>
    <w:uiPriority w:val="9"/>
    <w:semiHidden/>
    <w:unhideWhenUsed/>
    <w:qFormat/>
    <w:rsid w:val="000D696A"/>
    <w:pPr>
      <w:keepNext/>
      <w:keepLines/>
      <w:outlineLvl w:val="7"/>
    </w:pPr>
    <w:rPr>
      <w:rFonts w:asciiTheme="minorHAnsi" w:eastAsiaTheme="majorEastAsia" w:hAnsiTheme="minorHAnsi" w:cstheme="majorBidi"/>
      <w:i/>
      <w:iCs/>
      <w:color w:val="7D7D7D" w:themeColor="text1" w:themeTint="D8"/>
    </w:rPr>
  </w:style>
  <w:style w:type="paragraph" w:styleId="berschrift9">
    <w:name w:val="heading 9"/>
    <w:basedOn w:val="Standard"/>
    <w:next w:val="Standard"/>
    <w:link w:val="berschrift9Zchn"/>
    <w:uiPriority w:val="9"/>
    <w:semiHidden/>
    <w:unhideWhenUsed/>
    <w:qFormat/>
    <w:rsid w:val="000D696A"/>
    <w:pPr>
      <w:keepNext/>
      <w:keepLines/>
      <w:outlineLvl w:val="8"/>
    </w:pPr>
    <w:rPr>
      <w:rFonts w:asciiTheme="minorHAnsi" w:eastAsiaTheme="majorEastAsia" w:hAnsiTheme="minorHAnsi" w:cstheme="majorBidi"/>
      <w:color w:val="7D7D7D"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BVA Titel Zchn"/>
    <w:basedOn w:val="Absatz-Standardschriftart"/>
    <w:link w:val="berschrift1"/>
    <w:uiPriority w:val="9"/>
    <w:rsid w:val="00671416"/>
    <w:rPr>
      <w:rFonts w:ascii="Calibri" w:eastAsiaTheme="majorEastAsia" w:hAnsi="Calibri" w:cstheme="majorBidi"/>
      <w:b/>
      <w:bCs/>
      <w:color w:val="6BA556"/>
      <w:sz w:val="40"/>
      <w:szCs w:val="28"/>
    </w:rPr>
  </w:style>
  <w:style w:type="paragraph" w:styleId="Sprechblasentext">
    <w:name w:val="Balloon Text"/>
    <w:basedOn w:val="Standard"/>
    <w:link w:val="SprechblasentextZchn"/>
    <w:uiPriority w:val="99"/>
    <w:semiHidden/>
    <w:unhideWhenUsed/>
    <w:rsid w:val="00A84A15"/>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84A15"/>
    <w:rPr>
      <w:rFonts w:ascii="Tahoma" w:hAnsi="Tahoma" w:cs="Tahoma"/>
      <w:sz w:val="16"/>
      <w:szCs w:val="16"/>
    </w:rPr>
  </w:style>
  <w:style w:type="paragraph" w:styleId="Anrede">
    <w:name w:val="Salutation"/>
    <w:basedOn w:val="Standard"/>
    <w:next w:val="Standard"/>
    <w:link w:val="AnredeZchn"/>
    <w:uiPriority w:val="1"/>
    <w:rsid w:val="00E804F9"/>
    <w:pPr>
      <w:spacing w:after="180"/>
    </w:pPr>
  </w:style>
  <w:style w:type="paragraph" w:styleId="Kopfzeile">
    <w:name w:val="header"/>
    <w:basedOn w:val="Standard"/>
    <w:link w:val="KopfzeileZchn"/>
    <w:uiPriority w:val="99"/>
    <w:unhideWhenUsed/>
    <w:rsid w:val="00481865"/>
    <w:pPr>
      <w:tabs>
        <w:tab w:val="center" w:pos="4536"/>
        <w:tab w:val="right" w:pos="9072"/>
      </w:tabs>
    </w:pPr>
  </w:style>
  <w:style w:type="character" w:customStyle="1" w:styleId="AnredeZchn">
    <w:name w:val="Anrede Zchn"/>
    <w:basedOn w:val="Absatz-Standardschriftart"/>
    <w:link w:val="Anrede"/>
    <w:uiPriority w:val="1"/>
    <w:rsid w:val="005D6017"/>
  </w:style>
  <w:style w:type="character" w:customStyle="1" w:styleId="KopfzeileZchn">
    <w:name w:val="Kopfzeile Zchn"/>
    <w:basedOn w:val="Absatz-Standardschriftart"/>
    <w:link w:val="Kopfzeile"/>
    <w:uiPriority w:val="99"/>
    <w:rsid w:val="004D5141"/>
  </w:style>
  <w:style w:type="paragraph" w:styleId="Fuzeile">
    <w:name w:val="footer"/>
    <w:basedOn w:val="Standard"/>
    <w:link w:val="FuzeileZchn"/>
    <w:uiPriority w:val="99"/>
    <w:unhideWhenUsed/>
    <w:rsid w:val="00481865"/>
    <w:pPr>
      <w:tabs>
        <w:tab w:val="center" w:pos="4536"/>
        <w:tab w:val="right" w:pos="9072"/>
      </w:tabs>
    </w:pPr>
  </w:style>
  <w:style w:type="character" w:customStyle="1" w:styleId="FuzeileZchn">
    <w:name w:val="Fußzeile Zchn"/>
    <w:basedOn w:val="Absatz-Standardschriftart"/>
    <w:link w:val="Fuzeile"/>
    <w:uiPriority w:val="99"/>
    <w:rsid w:val="004D5141"/>
  </w:style>
  <w:style w:type="paragraph" w:styleId="Titel">
    <w:name w:val="Title"/>
    <w:basedOn w:val="Standard"/>
    <w:next w:val="Standard"/>
    <w:link w:val="TitelZchn"/>
    <w:uiPriority w:val="10"/>
    <w:rsid w:val="00E01B5C"/>
    <w:pPr>
      <w:contextualSpacing/>
    </w:pPr>
    <w:rPr>
      <w:rFonts w:eastAsiaTheme="majorEastAsia" w:cstheme="majorBidi"/>
      <w:color w:val="6BA556"/>
      <w:spacing w:val="-10"/>
      <w:kern w:val="28"/>
      <w:sz w:val="56"/>
      <w:szCs w:val="56"/>
    </w:rPr>
  </w:style>
  <w:style w:type="character" w:customStyle="1" w:styleId="TitelZchn">
    <w:name w:val="Titel Zchn"/>
    <w:basedOn w:val="Absatz-Standardschriftart"/>
    <w:link w:val="Titel"/>
    <w:uiPriority w:val="10"/>
    <w:rsid w:val="00E01B5C"/>
    <w:rPr>
      <w:rFonts w:ascii="Calibri" w:eastAsiaTheme="majorEastAsia" w:hAnsi="Calibri" w:cstheme="majorBidi"/>
      <w:color w:val="6BA556"/>
      <w:spacing w:val="-10"/>
      <w:kern w:val="28"/>
      <w:sz w:val="56"/>
      <w:szCs w:val="56"/>
    </w:rPr>
  </w:style>
  <w:style w:type="character" w:customStyle="1" w:styleId="berschrift2Zchn">
    <w:name w:val="Überschrift 2 Zchn"/>
    <w:aliases w:val="BVA Untertitel Zchn"/>
    <w:basedOn w:val="Absatz-Standardschriftart"/>
    <w:link w:val="berschrift2"/>
    <w:uiPriority w:val="9"/>
    <w:rsid w:val="00671416"/>
    <w:rPr>
      <w:rFonts w:ascii="Calibri" w:eastAsiaTheme="majorEastAsia" w:hAnsi="Calibri" w:cstheme="majorBidi"/>
      <w:b/>
      <w:color w:val="6BA556"/>
      <w:sz w:val="26"/>
      <w:szCs w:val="26"/>
    </w:rPr>
  </w:style>
  <w:style w:type="character" w:customStyle="1" w:styleId="berschrift3Zchn">
    <w:name w:val="Überschrift 3 Zchn"/>
    <w:aliases w:val="BVA Zwischentitel Zchn"/>
    <w:basedOn w:val="Absatz-Standardschriftart"/>
    <w:link w:val="berschrift3"/>
    <w:uiPriority w:val="9"/>
    <w:rsid w:val="00671416"/>
    <w:rPr>
      <w:rFonts w:ascii="Calibri" w:eastAsiaTheme="majorEastAsia" w:hAnsi="Calibri" w:cstheme="majorBidi"/>
      <w:b/>
      <w:color w:val="6BA556"/>
      <w:sz w:val="21"/>
      <w:szCs w:val="24"/>
    </w:rPr>
  </w:style>
  <w:style w:type="character" w:styleId="Platzhaltertext">
    <w:name w:val="Placeholder Text"/>
    <w:basedOn w:val="Absatz-Standardschriftart"/>
    <w:uiPriority w:val="99"/>
    <w:semiHidden/>
    <w:rsid w:val="00723E1D"/>
    <w:rPr>
      <w:color w:val="808080"/>
    </w:rPr>
  </w:style>
  <w:style w:type="character" w:customStyle="1" w:styleId="berschrift4Zchn">
    <w:name w:val="Überschrift 4 Zchn"/>
    <w:aliases w:val="BVA Leadtext Zchn"/>
    <w:basedOn w:val="Absatz-Standardschriftart"/>
    <w:link w:val="berschrift4"/>
    <w:uiPriority w:val="9"/>
    <w:rsid w:val="005E4775"/>
    <w:rPr>
      <w:rFonts w:ascii="Calibri" w:eastAsiaTheme="majorEastAsia" w:hAnsi="Calibri" w:cstheme="majorBidi"/>
      <w:b/>
      <w:iCs/>
      <w:sz w:val="21"/>
    </w:rPr>
  </w:style>
  <w:style w:type="paragraph" w:styleId="Listenabsatz">
    <w:name w:val="List Paragraph"/>
    <w:basedOn w:val="Standard"/>
    <w:uiPriority w:val="34"/>
    <w:rsid w:val="00E01B5C"/>
    <w:pPr>
      <w:ind w:left="720"/>
      <w:contextualSpacing/>
    </w:pPr>
  </w:style>
  <w:style w:type="paragraph" w:customStyle="1" w:styleId="Adressblock">
    <w:name w:val="Adressblock"/>
    <w:basedOn w:val="Standard"/>
    <w:qFormat/>
    <w:rsid w:val="00671416"/>
    <w:pPr>
      <w:framePr w:wrap="around" w:vAnchor="text" w:hAnchor="text" w:y="1"/>
    </w:pPr>
  </w:style>
  <w:style w:type="character" w:customStyle="1" w:styleId="berschrift5Zchn">
    <w:name w:val="Überschrift 5 Zchn"/>
    <w:basedOn w:val="Absatz-Standardschriftart"/>
    <w:link w:val="berschrift5"/>
    <w:uiPriority w:val="9"/>
    <w:semiHidden/>
    <w:rsid w:val="00E01B5C"/>
    <w:rPr>
      <w:rFonts w:ascii="Calibri" w:eastAsiaTheme="majorEastAsia" w:hAnsi="Calibri" w:cstheme="majorBidi"/>
      <w:color w:val="6BA556"/>
      <w:sz w:val="21"/>
    </w:rPr>
  </w:style>
  <w:style w:type="paragraph" w:styleId="IntensivesZitat">
    <w:name w:val="Intense Quote"/>
    <w:basedOn w:val="Standard"/>
    <w:next w:val="Standard"/>
    <w:link w:val="IntensivesZitatZchn"/>
    <w:uiPriority w:val="30"/>
    <w:rsid w:val="005E4775"/>
    <w:pPr>
      <w:pBdr>
        <w:top w:val="single" w:sz="4" w:space="10" w:color="9CC48E" w:themeColor="accent1"/>
        <w:bottom w:val="single" w:sz="4" w:space="10" w:color="9CC48E" w:themeColor="accent1"/>
      </w:pBdr>
      <w:spacing w:before="360" w:after="360"/>
      <w:ind w:left="864" w:right="864"/>
      <w:jc w:val="center"/>
    </w:pPr>
    <w:rPr>
      <w:i/>
      <w:iCs/>
      <w:color w:val="9CC48E" w:themeColor="accent1"/>
    </w:rPr>
  </w:style>
  <w:style w:type="character" w:customStyle="1" w:styleId="IntensivesZitatZchn">
    <w:name w:val="Intensives Zitat Zchn"/>
    <w:basedOn w:val="Absatz-Standardschriftart"/>
    <w:link w:val="IntensivesZitat"/>
    <w:uiPriority w:val="30"/>
    <w:rsid w:val="005E4775"/>
    <w:rPr>
      <w:rFonts w:ascii="Calibri" w:hAnsi="Calibri"/>
      <w:i/>
      <w:iCs/>
      <w:color w:val="9CC48E" w:themeColor="accent1"/>
      <w:sz w:val="21"/>
    </w:rPr>
  </w:style>
  <w:style w:type="paragraph" w:styleId="Zitat">
    <w:name w:val="Quote"/>
    <w:basedOn w:val="Standard"/>
    <w:next w:val="Standard"/>
    <w:link w:val="ZitatZchn"/>
    <w:uiPriority w:val="29"/>
    <w:rsid w:val="005E4775"/>
    <w:pPr>
      <w:spacing w:before="200" w:after="160"/>
      <w:ind w:left="864" w:right="864"/>
      <w:jc w:val="center"/>
    </w:pPr>
    <w:rPr>
      <w:i/>
      <w:iCs/>
      <w:color w:val="8C8C8C" w:themeColor="text1" w:themeTint="BF"/>
    </w:rPr>
  </w:style>
  <w:style w:type="character" w:customStyle="1" w:styleId="ZitatZchn">
    <w:name w:val="Zitat Zchn"/>
    <w:basedOn w:val="Absatz-Standardschriftart"/>
    <w:link w:val="Zitat"/>
    <w:uiPriority w:val="29"/>
    <w:rsid w:val="005E4775"/>
    <w:rPr>
      <w:rFonts w:ascii="Calibri" w:hAnsi="Calibri"/>
      <w:i/>
      <w:iCs/>
      <w:color w:val="8C8C8C" w:themeColor="text1" w:themeTint="BF"/>
      <w:sz w:val="21"/>
    </w:rPr>
  </w:style>
  <w:style w:type="character" w:styleId="Hyperlink">
    <w:name w:val="Hyperlink"/>
    <w:basedOn w:val="Absatz-Standardschriftart"/>
    <w:uiPriority w:val="99"/>
    <w:unhideWhenUsed/>
    <w:rsid w:val="00E62714"/>
    <w:rPr>
      <w:color w:val="6BA556" w:themeColor="hyperlink"/>
      <w:u w:val="single"/>
    </w:rPr>
  </w:style>
  <w:style w:type="character" w:styleId="NichtaufgelsteErwhnung">
    <w:name w:val="Unresolved Mention"/>
    <w:basedOn w:val="Absatz-Standardschriftart"/>
    <w:uiPriority w:val="99"/>
    <w:rsid w:val="00E62714"/>
    <w:rPr>
      <w:color w:val="605E5C"/>
      <w:shd w:val="clear" w:color="auto" w:fill="E1DFDD"/>
    </w:rPr>
  </w:style>
  <w:style w:type="character" w:customStyle="1" w:styleId="berschrift6Zchn">
    <w:name w:val="Überschrift 6 Zchn"/>
    <w:basedOn w:val="Absatz-Standardschriftart"/>
    <w:link w:val="berschrift6"/>
    <w:uiPriority w:val="9"/>
    <w:semiHidden/>
    <w:rsid w:val="000D696A"/>
    <w:rPr>
      <w:rFonts w:eastAsiaTheme="majorEastAsia" w:cstheme="majorBidi"/>
      <w:i/>
      <w:iCs/>
      <w:color w:val="9B9B9B" w:themeColor="text1" w:themeTint="A6"/>
      <w:sz w:val="21"/>
    </w:rPr>
  </w:style>
  <w:style w:type="character" w:customStyle="1" w:styleId="berschrift7Zchn">
    <w:name w:val="Überschrift 7 Zchn"/>
    <w:basedOn w:val="Absatz-Standardschriftart"/>
    <w:link w:val="berschrift7"/>
    <w:uiPriority w:val="9"/>
    <w:semiHidden/>
    <w:rsid w:val="000D696A"/>
    <w:rPr>
      <w:rFonts w:eastAsiaTheme="majorEastAsia" w:cstheme="majorBidi"/>
      <w:color w:val="9B9B9B" w:themeColor="text1" w:themeTint="A6"/>
      <w:sz w:val="21"/>
    </w:rPr>
  </w:style>
  <w:style w:type="character" w:customStyle="1" w:styleId="berschrift8Zchn">
    <w:name w:val="Überschrift 8 Zchn"/>
    <w:basedOn w:val="Absatz-Standardschriftart"/>
    <w:link w:val="berschrift8"/>
    <w:uiPriority w:val="9"/>
    <w:semiHidden/>
    <w:rsid w:val="000D696A"/>
    <w:rPr>
      <w:rFonts w:eastAsiaTheme="majorEastAsia" w:cstheme="majorBidi"/>
      <w:i/>
      <w:iCs/>
      <w:color w:val="7D7D7D" w:themeColor="text1" w:themeTint="D8"/>
      <w:sz w:val="21"/>
    </w:rPr>
  </w:style>
  <w:style w:type="character" w:customStyle="1" w:styleId="berschrift9Zchn">
    <w:name w:val="Überschrift 9 Zchn"/>
    <w:basedOn w:val="Absatz-Standardschriftart"/>
    <w:link w:val="berschrift9"/>
    <w:uiPriority w:val="9"/>
    <w:semiHidden/>
    <w:rsid w:val="000D696A"/>
    <w:rPr>
      <w:rFonts w:eastAsiaTheme="majorEastAsia" w:cstheme="majorBidi"/>
      <w:color w:val="7D7D7D" w:themeColor="text1" w:themeTint="D8"/>
      <w:sz w:val="21"/>
    </w:rPr>
  </w:style>
  <w:style w:type="paragraph" w:styleId="Untertitel">
    <w:name w:val="Subtitle"/>
    <w:basedOn w:val="Standard"/>
    <w:next w:val="Standard"/>
    <w:link w:val="UntertitelZchn"/>
    <w:uiPriority w:val="11"/>
    <w:rsid w:val="000D696A"/>
    <w:pPr>
      <w:numPr>
        <w:ilvl w:val="1"/>
      </w:numPr>
      <w:spacing w:after="160"/>
    </w:pPr>
    <w:rPr>
      <w:rFonts w:asciiTheme="minorHAnsi" w:eastAsiaTheme="majorEastAsia" w:hAnsiTheme="minorHAnsi" w:cstheme="majorBidi"/>
      <w:color w:val="9B9B9B" w:themeColor="text1" w:themeTint="A6"/>
      <w:spacing w:val="15"/>
      <w:sz w:val="28"/>
      <w:szCs w:val="28"/>
    </w:rPr>
  </w:style>
  <w:style w:type="character" w:customStyle="1" w:styleId="UntertitelZchn">
    <w:name w:val="Untertitel Zchn"/>
    <w:basedOn w:val="Absatz-Standardschriftart"/>
    <w:link w:val="Untertitel"/>
    <w:uiPriority w:val="11"/>
    <w:rsid w:val="000D696A"/>
    <w:rPr>
      <w:rFonts w:eastAsiaTheme="majorEastAsia" w:cstheme="majorBidi"/>
      <w:color w:val="9B9B9B" w:themeColor="text1" w:themeTint="A6"/>
      <w:spacing w:val="15"/>
      <w:sz w:val="28"/>
      <w:szCs w:val="28"/>
    </w:rPr>
  </w:style>
  <w:style w:type="character" w:styleId="IntensiveHervorhebung">
    <w:name w:val="Intense Emphasis"/>
    <w:basedOn w:val="Absatz-Standardschriftart"/>
    <w:uiPriority w:val="21"/>
    <w:rsid w:val="000D696A"/>
    <w:rPr>
      <w:i/>
      <w:iCs/>
      <w:color w:val="6BA656" w:themeColor="accent1" w:themeShade="BF"/>
    </w:rPr>
  </w:style>
  <w:style w:type="character" w:styleId="IntensiverVerweis">
    <w:name w:val="Intense Reference"/>
    <w:basedOn w:val="Absatz-Standardschriftart"/>
    <w:uiPriority w:val="32"/>
    <w:rsid w:val="000D696A"/>
    <w:rPr>
      <w:b/>
      <w:bCs/>
      <w:smallCaps/>
      <w:color w:val="6BA65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Larissa-Design">
  <a:themeElements>
    <a:clrScheme name="BVA Farben">
      <a:dk1>
        <a:srgbClr val="666666"/>
      </a:dk1>
      <a:lt1>
        <a:sysClr val="window" lastClr="FFFFFF"/>
      </a:lt1>
      <a:dk2>
        <a:srgbClr val="C2845B"/>
      </a:dk2>
      <a:lt2>
        <a:srgbClr val="6BA556"/>
      </a:lt2>
      <a:accent1>
        <a:srgbClr val="9CC48E"/>
      </a:accent1>
      <a:accent2>
        <a:srgbClr val="D6AE92"/>
      </a:accent2>
      <a:accent3>
        <a:srgbClr val="969696"/>
      </a:accent3>
      <a:accent4>
        <a:srgbClr val="C1DAB8"/>
      </a:accent4>
      <a:accent5>
        <a:srgbClr val="E8D1C2"/>
      </a:accent5>
      <a:accent6>
        <a:srgbClr val="C4C4C4"/>
      </a:accent6>
      <a:hlink>
        <a:srgbClr val="6BA556"/>
      </a:hlink>
      <a:folHlink>
        <a:srgbClr val="666666"/>
      </a:folHlink>
    </a:clrScheme>
    <a:fontScheme name="BVA">
      <a:majorFont>
        <a:latin typeface="Calibri"/>
        <a:ea typeface=""/>
        <a:cs typeface=""/>
      </a:majorFont>
      <a:minorFont>
        <a:latin typeface="Calibr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14A8CD-5B2B-AE45-95F9-DA31C420F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384</Words>
  <Characters>2423</Characters>
  <Application>Microsoft Office Word</Application>
  <DocSecurity>0</DocSecurity>
  <Lines>20</Lines>
  <Paragraphs>5</Paragraphs>
  <ScaleCrop>false</ScaleCrop>
  <Company/>
  <LinksUpToDate>false</LinksUpToDate>
  <CharactersWithSpaces>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Briefvorlage Schweiz Sichtfenster links</dc:title>
  <dc:subject>Briefvorlage Schweiz Sichtfenster links</dc:subject>
  <dc:creator>Bauernverband Aargau</dc:creator>
  <cp:keywords>Briefvorlage</cp:keywords>
  <dc:description/>
  <cp:lastModifiedBy>Bauernverband Aargau</cp:lastModifiedBy>
  <cp:revision>11</cp:revision>
  <cp:lastPrinted>2026-04-21T11:47:00Z</cp:lastPrinted>
  <dcterms:created xsi:type="dcterms:W3CDTF">2026-06-18T12:45:00Z</dcterms:created>
  <dcterms:modified xsi:type="dcterms:W3CDTF">2026-06-18T14:42:00Z</dcterms:modified>
</cp:coreProperties>
</file>